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33" w:rsidRPr="00872764" w:rsidRDefault="00AF3A33" w:rsidP="00AF3A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872764">
        <w:rPr>
          <w:rStyle w:val="c17"/>
          <w:b/>
          <w:bCs/>
          <w:color w:val="000000"/>
          <w:sz w:val="72"/>
          <w:szCs w:val="72"/>
        </w:rPr>
        <w:t>Консультация для родителей</w:t>
      </w:r>
    </w:p>
    <w:p w:rsidR="00AF3A33" w:rsidRPr="00872764" w:rsidRDefault="00AF3A33" w:rsidP="00AF3A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872764">
        <w:rPr>
          <w:rStyle w:val="c17"/>
          <w:b/>
          <w:bCs/>
          <w:color w:val="000000"/>
          <w:sz w:val="72"/>
          <w:szCs w:val="72"/>
        </w:rPr>
        <w:t>«Одежда для прогулок»</w:t>
      </w:r>
    </w:p>
    <w:p w:rsidR="00AF3A33" w:rsidRDefault="00AF3A33" w:rsidP="00AF3A33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rFonts w:ascii="Calibri" w:hAnsi="Calibri"/>
          <w:b/>
          <w:bCs/>
          <w:i/>
          <w:iCs/>
          <w:color w:val="000000"/>
          <w:sz w:val="28"/>
          <w:szCs w:val="28"/>
        </w:rPr>
        <w:t>Об этом нельзя забывать</w:t>
      </w:r>
    </w:p>
    <w:p w:rsidR="00AF3A33" w:rsidRPr="00872764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872764">
        <w:rPr>
          <w:rStyle w:val="c17"/>
          <w:b/>
          <w:bCs/>
          <w:color w:val="000000"/>
          <w:sz w:val="32"/>
          <w:szCs w:val="32"/>
          <w:u w:val="single"/>
        </w:rPr>
        <w:t>Одежда и обувь для детского сада,  для прогулок.</w:t>
      </w:r>
    </w:p>
    <w:p w:rsidR="00AF3A33" w:rsidRDefault="00AF3A33" w:rsidP="00AF3A3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AF3A33" w:rsidRDefault="00AF3A33" w:rsidP="00AF3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Обувь должна быть без шнурков — например, на молнии или на липучках.</w:t>
      </w:r>
    </w:p>
    <w:p w:rsidR="00AF3A33" w:rsidRDefault="00AF3A33" w:rsidP="00AF3A3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Шапку лучше покупать без завязок — например, с застежкой на липучке.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Style w:val="c2"/>
          <w:color w:val="000000"/>
          <w:sz w:val="28"/>
          <w:szCs w:val="28"/>
        </w:rPr>
        <w:t>которых</w:t>
      </w:r>
      <w:proofErr w:type="gramEnd"/>
      <w:r>
        <w:rPr>
          <w:rStyle w:val="c2"/>
          <w:color w:val="000000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AF3A33" w:rsidRDefault="00AF3A33" w:rsidP="00AF3A3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AF3A33" w:rsidRDefault="00AF3A33" w:rsidP="00AF3A3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AF3A33" w:rsidRPr="00AF3A33" w:rsidRDefault="00AF3A33" w:rsidP="00AF3A33">
      <w:pPr>
        <w:pStyle w:val="c6"/>
        <w:shd w:val="clear" w:color="auto" w:fill="FFFFFF"/>
        <w:spacing w:before="0" w:beforeAutospacing="0" w:after="0" w:afterAutospacing="0"/>
        <w:rPr>
          <w:rStyle w:val="c8"/>
          <w:rFonts w:ascii="Calibri" w:hAnsi="Calibri"/>
          <w:b/>
          <w:bCs/>
          <w:color w:val="000000"/>
          <w:sz w:val="32"/>
          <w:szCs w:val="32"/>
        </w:rPr>
      </w:pPr>
      <w:r>
        <w:rPr>
          <w:rStyle w:val="c8"/>
          <w:rFonts w:ascii="Calibri" w:hAnsi="Calibri"/>
          <w:b/>
          <w:bCs/>
          <w:color w:val="000000"/>
          <w:sz w:val="32"/>
          <w:szCs w:val="32"/>
        </w:rPr>
        <w:t>"</w:t>
      </w:r>
    </w:p>
    <w:p w:rsidR="00AF3A33" w:rsidRPr="00872764" w:rsidRDefault="00AF3A33" w:rsidP="00AF3A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rFonts w:ascii="Calibri" w:hAnsi="Calibri"/>
          <w:b/>
          <w:bCs/>
          <w:color w:val="000000"/>
          <w:sz w:val="32"/>
          <w:szCs w:val="32"/>
          <w:u w:val="single"/>
        </w:rPr>
      </w:pPr>
      <w:r w:rsidRPr="00872764">
        <w:rPr>
          <w:rStyle w:val="c8"/>
          <w:rFonts w:ascii="Calibri" w:hAnsi="Calibri"/>
          <w:b/>
          <w:bCs/>
          <w:color w:val="000000"/>
          <w:sz w:val="32"/>
          <w:szCs w:val="32"/>
          <w:u w:val="single"/>
        </w:rPr>
        <w:lastRenderedPageBreak/>
        <w:t>«Правильная" обувь</w:t>
      </w:r>
    </w:p>
    <w:p w:rsidR="00AF3A33" w:rsidRDefault="00AF3A33" w:rsidP="00AF3A33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Style w:val="c2"/>
          <w:color w:val="000000"/>
          <w:sz w:val="28"/>
          <w:szCs w:val="28"/>
        </w:rPr>
        <w:t>-о</w:t>
      </w:r>
      <w:proofErr w:type="gramEnd"/>
      <w:r>
        <w:rPr>
          <w:rStyle w:val="c2"/>
          <w:color w:val="000000"/>
          <w:sz w:val="28"/>
          <w:szCs w:val="28"/>
        </w:rPr>
        <w:t>блегающие, открытые, с хорошей вентиляцией.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нет опасности поранить</w:t>
      </w:r>
      <w:proofErr w:type="gramEnd"/>
      <w:r>
        <w:rPr>
          <w:rStyle w:val="c2"/>
          <w:color w:val="000000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Зимой на прогулках следует носить утепленные кожаные ботинки, а в очень сильные морозы – валенки.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Спортивная обувь должна поддерживать стопу при активных движениях. </w:t>
      </w:r>
      <w:proofErr w:type="gramStart"/>
      <w:r>
        <w:rPr>
          <w:rStyle w:val="c2"/>
          <w:color w:val="000000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Style w:val="c2"/>
          <w:color w:val="000000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AF3A33" w:rsidRDefault="00AF3A33" w:rsidP="00AF3A3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AF3A33" w:rsidRPr="00872764" w:rsidRDefault="00AF3A33" w:rsidP="00AF3A33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442171" w:rsidRDefault="00442171">
      <w:bookmarkStart w:id="1" w:name="_GoBack"/>
      <w:bookmarkEnd w:id="1"/>
    </w:p>
    <w:sectPr w:rsidR="00442171" w:rsidSect="00872764">
      <w:pgSz w:w="16838" w:h="11906" w:orient="landscape"/>
      <w:pgMar w:top="1134" w:right="1134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2A"/>
    <w:rsid w:val="00442171"/>
    <w:rsid w:val="007A6F2A"/>
    <w:rsid w:val="00A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3A33"/>
  </w:style>
  <w:style w:type="paragraph" w:customStyle="1" w:styleId="c3">
    <w:name w:val="c3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A33"/>
  </w:style>
  <w:style w:type="paragraph" w:customStyle="1" w:styleId="c12">
    <w:name w:val="c12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3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F3A33"/>
  </w:style>
  <w:style w:type="paragraph" w:customStyle="1" w:styleId="c3">
    <w:name w:val="c3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A33"/>
  </w:style>
  <w:style w:type="paragraph" w:customStyle="1" w:styleId="c12">
    <w:name w:val="c12"/>
    <w:basedOn w:val="a"/>
    <w:rsid w:val="00AF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</dc:creator>
  <cp:keywords/>
  <dc:description/>
  <cp:lastModifiedBy>Исенов</cp:lastModifiedBy>
  <cp:revision>2</cp:revision>
  <dcterms:created xsi:type="dcterms:W3CDTF">2018-04-12T05:16:00Z</dcterms:created>
  <dcterms:modified xsi:type="dcterms:W3CDTF">2018-04-12T05:16:00Z</dcterms:modified>
</cp:coreProperties>
</file>