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3B" w:rsidRPr="00B743A6" w:rsidRDefault="00D5203B" w:rsidP="00D5203B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 w:rsidRPr="00B743A6">
        <w:rPr>
          <w:rStyle w:val="a3"/>
          <w:rFonts w:ascii="Times New Roman" w:hAnsi="Times New Roman"/>
          <w:sz w:val="24"/>
          <w:szCs w:val="24"/>
        </w:rPr>
        <w:t>Аннотация</w:t>
      </w:r>
    </w:p>
    <w:p w:rsidR="00D5203B" w:rsidRDefault="00D5203B" w:rsidP="00D5203B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 w:rsidRPr="00B743A6">
        <w:rPr>
          <w:rStyle w:val="a3"/>
          <w:rFonts w:ascii="Times New Roman" w:hAnsi="Times New Roman"/>
          <w:sz w:val="24"/>
          <w:szCs w:val="24"/>
        </w:rPr>
        <w:t>к рабочей образовательной программе педагога – психолога</w:t>
      </w:r>
    </w:p>
    <w:p w:rsidR="00D5203B" w:rsidRDefault="00D5203B" w:rsidP="00D5203B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D5203B" w:rsidRPr="00B743A6" w:rsidRDefault="00D5203B" w:rsidP="00D5203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филиала </w:t>
      </w:r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«Детский сад №4 комбинированного вида «Светлячок» - Детский сад «Колосок», с</w:t>
      </w:r>
      <w:proofErr w:type="gramStart"/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ислянка</w:t>
      </w:r>
    </w:p>
    <w:p w:rsidR="00D5203B" w:rsidRPr="00B743A6" w:rsidRDefault="00D5203B" w:rsidP="00D5203B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Рабочая программа разработана в соответствии с основной образовательной программой дошкольного образования филиала МКДОУ «Детского сада №4 комбинированного вида «Светлячок</w:t>
      </w:r>
      <w:proofErr w:type="gramStart"/>
      <w:r w:rsidRPr="00081BFA">
        <w:rPr>
          <w:rStyle w:val="a3"/>
          <w:rFonts w:ascii="Times New Roman" w:hAnsi="Times New Roman"/>
          <w:b w:val="0"/>
          <w:sz w:val="24"/>
          <w:szCs w:val="24"/>
        </w:rPr>
        <w:t>»-</w:t>
      </w:r>
      <w:proofErr w:type="gramEnd"/>
      <w:r w:rsidRPr="00081BFA">
        <w:rPr>
          <w:rStyle w:val="a3"/>
          <w:rFonts w:ascii="Times New Roman" w:hAnsi="Times New Roman"/>
          <w:b w:val="0"/>
          <w:sz w:val="24"/>
          <w:szCs w:val="24"/>
        </w:rPr>
        <w:t>Детский сад «Колосок» с. Кислянка и ФГОС ДО с учетом  примерной образовательной программы дошкольного образования «Детство» под редакцией Т.И. Бабаевой, А.Г. Гогоберидзе, О.В. Солнцевой; развивающей программы «Готовимся к школе» Локаловой Н.П., Локаловой Д.П.; программы групповой психологической работы с дошкольниками «Тропинка к своему Я» О.В.Хухлаева; «Приключение будующих первокласников» Н.Ю.Куражева;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 xml:space="preserve">Рабочая 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 и поддержка деятельности ДОУ в работе с детьми от 2 до 7 лет, </w:t>
      </w:r>
      <w:r w:rsidR="00081BFA">
        <w:rPr>
          <w:rStyle w:val="a3"/>
          <w:rFonts w:ascii="Times New Roman" w:hAnsi="Times New Roman"/>
          <w:b w:val="0"/>
          <w:sz w:val="24"/>
          <w:szCs w:val="24"/>
        </w:rPr>
        <w:t xml:space="preserve"> с </w:t>
      </w:r>
      <w:r w:rsidRPr="00081BFA">
        <w:rPr>
          <w:rStyle w:val="a3"/>
          <w:rFonts w:ascii="Times New Roman" w:hAnsi="Times New Roman"/>
          <w:b w:val="0"/>
          <w:sz w:val="24"/>
          <w:szCs w:val="24"/>
        </w:rPr>
        <w:t>родителями воспитанников и педагогами ДОУ.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081BFA">
        <w:rPr>
          <w:rStyle w:val="a3"/>
          <w:rFonts w:ascii="Times New Roman" w:hAnsi="Times New Roman"/>
          <w:b w:val="0"/>
          <w:sz w:val="24"/>
          <w:szCs w:val="24"/>
        </w:rPr>
        <w:t>Цель рабочей программы (в соответствии с ФГОС ДО) - создание благоприятных условий для полноценного проживания ребенком дошкольного детства, формирование основ базовой культуры личности каждого ребенка, ориентированной на самореализацию, жизненный успех и сохранение здоровья как ценности, в обеспечении комплексного развития с учетом его психического и физического состояния здоровья, как основы их успешного обучения в школе.</w:t>
      </w:r>
      <w:proofErr w:type="gramEnd"/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Задачи, решение которых необходимо для реализации цели: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- предупреждать возникновение проблем развития ребенка;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- оказать помощь (содействие) ребенку в решении актуальных задач развития, обучения и социализации;</w:t>
      </w:r>
      <w:bookmarkStart w:id="0" w:name="_GoBack"/>
      <w:bookmarkEnd w:id="0"/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- повышать психолого-педагогическую компетентность (психологическую культуру) родителей воспитанников и педагогов;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- обеспечить психологическое сопровождение разработки и реализации образовательных программ и развития ДОУ в целом.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Психологическое сопровождение рассматривается как стратегия работы педагога-психолога МКДОУ, направленная на создание социально-психологических условий для успешного развития и обучения каждого ребенка.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В содержании рабочей программы отражена модель организации психологического сопровождения деятельности ДОУ по основным направлениям работы с детьми: физическому, социально – коммуникативному, познавательному, речевому и художественно – эстетическому, которая обеспечивает единство воспитательных, развивающих и образовательных целей и задач.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Учитывая специфику профессиональной деятельности педагога – психолога – значительное место уделяется целенаправленной работе по профилактике, поддержанию и коррекции нарушений развития детей.</w:t>
      </w:r>
    </w:p>
    <w:p w:rsidR="00D5203B" w:rsidRPr="00081BFA" w:rsidRDefault="00D5203B" w:rsidP="00D5203B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081BFA">
        <w:rPr>
          <w:rStyle w:val="a3"/>
          <w:rFonts w:ascii="Times New Roman" w:hAnsi="Times New Roman"/>
          <w:b w:val="0"/>
          <w:sz w:val="24"/>
          <w:szCs w:val="24"/>
        </w:rPr>
        <w:t> </w:t>
      </w:r>
    </w:p>
    <w:p w:rsidR="00D5203B" w:rsidRPr="00081BFA" w:rsidRDefault="00D5203B" w:rsidP="00D5203B">
      <w:pPr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FB6DFA" w:rsidRPr="00081BFA" w:rsidRDefault="00081BFA"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>Заведующая филиала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>_____________Мануйлова Л.П.</w:t>
      </w:r>
    </w:p>
    <w:sectPr w:rsidR="00FB6DFA" w:rsidRPr="00081BFA" w:rsidSect="00FB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203B"/>
    <w:rsid w:val="00081BFA"/>
    <w:rsid w:val="00D5203B"/>
    <w:rsid w:val="00EF6FD9"/>
    <w:rsid w:val="00FB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0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2018-03-21T04:27:00Z</dcterms:created>
  <dcterms:modified xsi:type="dcterms:W3CDTF">2018-03-21T05:47:00Z</dcterms:modified>
</cp:coreProperties>
</file>